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0D071465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1701F3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14"/>
          <w:szCs w:val="14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9"/>
        <w:gridCol w:w="3550"/>
        <w:gridCol w:w="3550"/>
        <w:gridCol w:w="3550"/>
        <w:gridCol w:w="887"/>
        <w:gridCol w:w="1928"/>
      </w:tblGrid>
      <w:tr w:rsidR="00155CE7" w:rsidRPr="008178D1" w14:paraId="12B759B2" w14:textId="77777777" w:rsidTr="006D0A72">
        <w:tc>
          <w:tcPr>
            <w:tcW w:w="5000" w:type="pct"/>
            <w:gridSpan w:val="6"/>
          </w:tcPr>
          <w:p w14:paraId="5303D619" w14:textId="100A133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9B2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01451F1A" w:rsidR="00155CE7" w:rsidRPr="008178D1" w:rsidRDefault="00B26B8F" w:rsidP="00B355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Environmental Awareness</w:t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E70E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701F3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1701F3" w:rsidRPr="008178D1" w14:paraId="20F4F69F" w14:textId="77777777" w:rsidTr="006D0A72">
        <w:tc>
          <w:tcPr>
            <w:tcW w:w="615" w:type="pct"/>
          </w:tcPr>
          <w:p w14:paraId="1EF8BC8F" w14:textId="77777777" w:rsidR="001701F3" w:rsidRPr="008178D1" w:rsidRDefault="001701F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1701F3" w:rsidRPr="008178D1" w:rsidRDefault="001701F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29321058" w14:textId="0D77BE7F" w:rsidR="001701F3" w:rsidRPr="008178D1" w:rsidRDefault="001701F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524180AB" w:rsidR="001701F3" w:rsidRPr="008178D1" w:rsidRDefault="001701F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method </w:t>
            </w:r>
          </w:p>
        </w:tc>
        <w:tc>
          <w:tcPr>
            <w:tcW w:w="289" w:type="pct"/>
          </w:tcPr>
          <w:p w14:paraId="79FAAB0D" w14:textId="5498B84C" w:rsidR="001701F3" w:rsidRPr="008178D1" w:rsidRDefault="001701F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1701F3" w:rsidRPr="008178D1" w:rsidRDefault="001701F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701F3" w:rsidRPr="008178D1" w14:paraId="7A3F2B5D" w14:textId="77777777" w:rsidTr="006D0A72">
        <w:trPr>
          <w:trHeight w:val="560"/>
        </w:trPr>
        <w:tc>
          <w:tcPr>
            <w:tcW w:w="615" w:type="pct"/>
            <w:vMerge w:val="restart"/>
          </w:tcPr>
          <w:p w14:paraId="10ECBD88" w14:textId="5B97FD88" w:rsidR="001701F3" w:rsidRPr="001701F3" w:rsidRDefault="001701F3" w:rsidP="00B26B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  </w:t>
            </w:r>
            <w:r w:rsidRPr="00B26B8F"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 w:rsidRPr="00B26B8F">
              <w:rPr>
                <w:rFonts w:ascii="Arial" w:hAnsi="Arial" w:cs="Arial"/>
                <w:sz w:val="20"/>
                <w:szCs w:val="20"/>
                <w:lang w:val="en-US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6B8F">
              <w:rPr>
                <w:rFonts w:ascii="Arial" w:hAnsi="Arial" w:cs="Arial"/>
                <w:sz w:val="20"/>
                <w:szCs w:val="20"/>
                <w:lang w:val="en-US"/>
              </w:rPr>
              <w:t>awareness of how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6B8F">
              <w:rPr>
                <w:rFonts w:ascii="Arial" w:hAnsi="Arial" w:cs="Arial"/>
                <w:sz w:val="20"/>
                <w:szCs w:val="20"/>
                <w:lang w:val="en-US"/>
              </w:rPr>
              <w:t>the actions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6B8F">
              <w:rPr>
                <w:rFonts w:ascii="Arial" w:hAnsi="Arial" w:cs="Arial"/>
                <w:sz w:val="20"/>
                <w:szCs w:val="20"/>
                <w:lang w:val="en-US"/>
              </w:rPr>
              <w:t>humans affect the</w:t>
            </w:r>
          </w:p>
          <w:p w14:paraId="2A045F0F" w14:textId="652FBDE1" w:rsidR="001701F3" w:rsidRPr="00C81874" w:rsidRDefault="001701F3" w:rsidP="00B26B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6B8F">
              <w:rPr>
                <w:rFonts w:ascii="Arial" w:hAnsi="Arial" w:cs="Arial"/>
                <w:sz w:val="20"/>
                <w:szCs w:val="20"/>
                <w:lang w:val="en-US"/>
              </w:rPr>
              <w:t>environment</w:t>
            </w:r>
          </w:p>
        </w:tc>
        <w:tc>
          <w:tcPr>
            <w:tcW w:w="1156" w:type="pct"/>
          </w:tcPr>
          <w:p w14:paraId="04BF7D1F" w14:textId="7FA6534B" w:rsidR="001701F3" w:rsidRPr="00EF20F0" w:rsidRDefault="001701F3" w:rsidP="00F13B1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 w:rsidRPr="00B26B8F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B26B8F">
              <w:rPr>
                <w:rFonts w:ascii="Arial" w:hAnsi="Arial" w:cs="Arial"/>
                <w:sz w:val="20"/>
                <w:szCs w:val="20"/>
              </w:rPr>
              <w:t xml:space="preserve"> examples of human behaviours which harm the environment</w:t>
            </w:r>
          </w:p>
        </w:tc>
        <w:tc>
          <w:tcPr>
            <w:tcW w:w="1156" w:type="pct"/>
            <w:vMerge w:val="restart"/>
          </w:tcPr>
          <w:p w14:paraId="08A5BB79" w14:textId="77777777" w:rsidR="001701F3" w:rsidRPr="008178D1" w:rsidRDefault="001701F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516772A3" w:rsidR="001701F3" w:rsidRPr="008178D1" w:rsidRDefault="001701F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A63C254" w:rsidR="001701F3" w:rsidRPr="008178D1" w:rsidRDefault="001701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32EEDC0" w:rsidR="001701F3" w:rsidRPr="008178D1" w:rsidRDefault="001701F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01F3" w:rsidRPr="008178D1" w14:paraId="5311B5F3" w14:textId="77777777" w:rsidTr="006D0A72">
        <w:trPr>
          <w:trHeight w:val="560"/>
        </w:trPr>
        <w:tc>
          <w:tcPr>
            <w:tcW w:w="615" w:type="pct"/>
            <w:vMerge/>
          </w:tcPr>
          <w:p w14:paraId="1630C003" w14:textId="77777777" w:rsidR="001701F3" w:rsidRDefault="001701F3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063D06A1" w:rsidR="001701F3" w:rsidRDefault="001701F3" w:rsidP="00F13B1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B26B8F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B26B8F">
              <w:rPr>
                <w:rFonts w:ascii="Arial" w:hAnsi="Arial" w:cs="Arial"/>
                <w:sz w:val="20"/>
                <w:szCs w:val="20"/>
              </w:rPr>
              <w:t xml:space="preserve"> examples of </w:t>
            </w:r>
            <w:r>
              <w:rPr>
                <w:rFonts w:ascii="Arial" w:hAnsi="Arial" w:cs="Arial"/>
                <w:sz w:val="20"/>
                <w:szCs w:val="20"/>
              </w:rPr>
              <w:t xml:space="preserve">human behaviours which help the </w:t>
            </w:r>
            <w:r w:rsidRPr="00B26B8F">
              <w:rPr>
                <w:rFonts w:ascii="Arial" w:hAnsi="Arial" w:cs="Arial"/>
                <w:sz w:val="20"/>
                <w:szCs w:val="20"/>
              </w:rPr>
              <w:t>environment</w:t>
            </w:r>
          </w:p>
        </w:tc>
        <w:tc>
          <w:tcPr>
            <w:tcW w:w="1156" w:type="pct"/>
            <w:vMerge/>
          </w:tcPr>
          <w:p w14:paraId="3A89BEBF" w14:textId="77777777" w:rsidR="001701F3" w:rsidRPr="008178D1" w:rsidRDefault="001701F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7B0CF115" w:rsidR="001701F3" w:rsidRPr="008178D1" w:rsidRDefault="001701F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178B88FD" w:rsidR="001701F3" w:rsidRPr="008178D1" w:rsidRDefault="001701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08D2BC39" w:rsidR="001701F3" w:rsidRPr="008178D1" w:rsidRDefault="001701F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01F3" w:rsidRPr="008178D1" w14:paraId="6C42A53B" w14:textId="77777777" w:rsidTr="006D0A72">
        <w:trPr>
          <w:trHeight w:val="560"/>
        </w:trPr>
        <w:tc>
          <w:tcPr>
            <w:tcW w:w="615" w:type="pct"/>
            <w:vMerge/>
          </w:tcPr>
          <w:p w14:paraId="011F4BE3" w14:textId="77777777" w:rsidR="001701F3" w:rsidRDefault="001701F3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8AEE8DB" w14:textId="1ECBFA1C" w:rsidR="001701F3" w:rsidRDefault="001701F3" w:rsidP="00B3559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B26B8F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B26B8F">
              <w:rPr>
                <w:rFonts w:ascii="Arial" w:hAnsi="Arial" w:cs="Arial"/>
                <w:sz w:val="20"/>
                <w:szCs w:val="20"/>
              </w:rPr>
              <w:t xml:space="preserve"> ways to raise awareness about environmental issues</w:t>
            </w:r>
          </w:p>
        </w:tc>
        <w:tc>
          <w:tcPr>
            <w:tcW w:w="1156" w:type="pct"/>
            <w:vMerge/>
          </w:tcPr>
          <w:p w14:paraId="1F6EDC7A" w14:textId="77777777" w:rsidR="001701F3" w:rsidRPr="00922DFF" w:rsidRDefault="001701F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927E589" w14:textId="25A0A88C" w:rsidR="001701F3" w:rsidRPr="00922DFF" w:rsidRDefault="001701F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A9DA527" w14:textId="33D3A346" w:rsidR="001701F3" w:rsidRPr="00922DFF" w:rsidRDefault="001701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CD5AC60" w14:textId="77132086" w:rsidR="001701F3" w:rsidRPr="00922DFF" w:rsidRDefault="001701F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01F3" w:rsidRPr="008178D1" w14:paraId="70F9ABE2" w14:textId="77777777" w:rsidTr="006D0A72">
        <w:trPr>
          <w:trHeight w:val="560"/>
        </w:trPr>
        <w:tc>
          <w:tcPr>
            <w:tcW w:w="615" w:type="pct"/>
            <w:vMerge w:val="restart"/>
          </w:tcPr>
          <w:p w14:paraId="0532108A" w14:textId="4AACD82B" w:rsidR="001701F3" w:rsidRDefault="001701F3" w:rsidP="00B26B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  </w:t>
            </w:r>
            <w:r w:rsidRPr="00B26B8F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B26B8F">
              <w:rPr>
                <w:rFonts w:ascii="Arial" w:hAnsi="Arial" w:cs="Arial"/>
                <w:sz w:val="20"/>
                <w:szCs w:val="20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6B8F">
              <w:rPr>
                <w:rFonts w:ascii="Arial" w:hAnsi="Arial" w:cs="Arial"/>
                <w:sz w:val="20"/>
                <w:szCs w:val="20"/>
              </w:rPr>
              <w:t>understanding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6B8F">
              <w:rPr>
                <w:rFonts w:ascii="Arial" w:hAnsi="Arial" w:cs="Arial"/>
                <w:sz w:val="20"/>
                <w:szCs w:val="20"/>
              </w:rPr>
              <w:t>of environmental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6B8F">
              <w:rPr>
                <w:rFonts w:ascii="Arial" w:hAnsi="Arial" w:cs="Arial"/>
                <w:sz w:val="20"/>
                <w:szCs w:val="20"/>
              </w:rPr>
              <w:t>issues which affect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6B8F">
              <w:rPr>
                <w:rFonts w:ascii="Arial" w:hAnsi="Arial" w:cs="Arial"/>
                <w:sz w:val="20"/>
                <w:szCs w:val="20"/>
              </w:rPr>
              <w:t>the local area</w:t>
            </w:r>
          </w:p>
        </w:tc>
        <w:tc>
          <w:tcPr>
            <w:tcW w:w="1156" w:type="pct"/>
          </w:tcPr>
          <w:p w14:paraId="6CB13102" w14:textId="2428BF84" w:rsidR="001701F3" w:rsidRDefault="001701F3" w:rsidP="00B26B8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B26B8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B26B8F">
              <w:rPr>
                <w:rFonts w:ascii="Arial" w:hAnsi="Arial" w:cs="Arial"/>
                <w:sz w:val="20"/>
                <w:szCs w:val="20"/>
              </w:rPr>
              <w:t xml:space="preserve"> an environmental issue which has an impact on their local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6B8F">
              <w:rPr>
                <w:rFonts w:ascii="Arial" w:hAnsi="Arial" w:cs="Arial"/>
                <w:sz w:val="20"/>
                <w:szCs w:val="20"/>
              </w:rPr>
              <w:t>area</w:t>
            </w:r>
          </w:p>
        </w:tc>
        <w:tc>
          <w:tcPr>
            <w:tcW w:w="1156" w:type="pct"/>
            <w:vMerge w:val="restart"/>
          </w:tcPr>
          <w:p w14:paraId="14381E05" w14:textId="77777777" w:rsidR="001701F3" w:rsidRPr="00922DFF" w:rsidRDefault="001701F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4B20060" w14:textId="37B0C9BD" w:rsidR="001701F3" w:rsidRPr="00922DFF" w:rsidRDefault="001701F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65D8B45D" w:rsidR="001701F3" w:rsidRPr="00922DFF" w:rsidRDefault="001701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77933803" w:rsidR="001701F3" w:rsidRPr="00922DFF" w:rsidRDefault="001701F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01F3" w:rsidRPr="008178D1" w14:paraId="2BE14D61" w14:textId="77777777" w:rsidTr="006D0A72">
        <w:trPr>
          <w:trHeight w:val="560"/>
        </w:trPr>
        <w:tc>
          <w:tcPr>
            <w:tcW w:w="615" w:type="pct"/>
            <w:vMerge/>
          </w:tcPr>
          <w:p w14:paraId="0B303216" w14:textId="2BD74F59" w:rsidR="001701F3" w:rsidRDefault="001701F3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326D52B3" w14:textId="77777777" w:rsidR="001701F3" w:rsidRPr="00B26B8F" w:rsidRDefault="001701F3" w:rsidP="00B26B8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B26B8F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B26B8F">
              <w:rPr>
                <w:rFonts w:ascii="Arial" w:hAnsi="Arial" w:cs="Arial"/>
                <w:sz w:val="20"/>
                <w:szCs w:val="20"/>
              </w:rPr>
              <w:t xml:space="preserve"> ways in which this issue can be tackled to bring about</w:t>
            </w:r>
          </w:p>
          <w:p w14:paraId="52FE262C" w14:textId="270A6F00" w:rsidR="001701F3" w:rsidRDefault="001701F3" w:rsidP="00B26B8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26B8F">
              <w:rPr>
                <w:rFonts w:ascii="Arial" w:hAnsi="Arial" w:cs="Arial"/>
                <w:sz w:val="20"/>
                <w:szCs w:val="20"/>
              </w:rPr>
              <w:t>improvements</w:t>
            </w:r>
          </w:p>
        </w:tc>
        <w:tc>
          <w:tcPr>
            <w:tcW w:w="1156" w:type="pct"/>
            <w:vMerge/>
          </w:tcPr>
          <w:p w14:paraId="1C670829" w14:textId="77777777" w:rsidR="001701F3" w:rsidRPr="00E57A7C" w:rsidRDefault="001701F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B0B37F4" w14:textId="41D17AF6" w:rsidR="001701F3" w:rsidRPr="00E57A7C" w:rsidRDefault="001701F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421B57E9" w:rsidR="001701F3" w:rsidRPr="00E57A7C" w:rsidRDefault="001701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2EEFD717" w:rsidR="001701F3" w:rsidRPr="00E57A7C" w:rsidRDefault="001701F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01F3" w:rsidRPr="008178D1" w14:paraId="1C3335F9" w14:textId="77777777" w:rsidTr="006D0A72">
        <w:trPr>
          <w:trHeight w:val="560"/>
        </w:trPr>
        <w:tc>
          <w:tcPr>
            <w:tcW w:w="615" w:type="pct"/>
            <w:vMerge w:val="restart"/>
          </w:tcPr>
          <w:p w14:paraId="65E6D97C" w14:textId="60102205" w:rsidR="001701F3" w:rsidRPr="00B26B8F" w:rsidRDefault="001701F3" w:rsidP="00B26B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  </w:t>
            </w:r>
            <w:r w:rsidRPr="00B26B8F">
              <w:rPr>
                <w:rFonts w:ascii="Arial" w:hAnsi="Arial" w:cs="Arial"/>
                <w:sz w:val="20"/>
                <w:szCs w:val="20"/>
              </w:rPr>
              <w:t>Carry</w:t>
            </w:r>
            <w:proofErr w:type="gramEnd"/>
            <w:r w:rsidRPr="00B26B8F">
              <w:rPr>
                <w:rFonts w:ascii="Arial" w:hAnsi="Arial" w:cs="Arial"/>
                <w:sz w:val="20"/>
                <w:szCs w:val="20"/>
              </w:rPr>
              <w:t xml:space="preserve"> out activities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6B8F">
              <w:rPr>
                <w:rFonts w:ascii="Arial" w:hAnsi="Arial" w:cs="Arial"/>
                <w:sz w:val="20"/>
                <w:szCs w:val="20"/>
              </w:rPr>
              <w:t>to help improve the</w:t>
            </w:r>
          </w:p>
          <w:p w14:paraId="2AB2C1F6" w14:textId="31FAA85A" w:rsidR="001701F3" w:rsidRDefault="001701F3" w:rsidP="00B26B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8F">
              <w:rPr>
                <w:rFonts w:ascii="Arial" w:hAnsi="Arial" w:cs="Arial"/>
                <w:sz w:val="20"/>
                <w:szCs w:val="20"/>
              </w:rPr>
              <w:t>environment in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6B8F">
              <w:rPr>
                <w:rFonts w:ascii="Arial" w:hAnsi="Arial" w:cs="Arial"/>
                <w:sz w:val="20"/>
                <w:szCs w:val="20"/>
              </w:rPr>
              <w:t>local area</w:t>
            </w:r>
          </w:p>
        </w:tc>
        <w:tc>
          <w:tcPr>
            <w:tcW w:w="1156" w:type="pct"/>
          </w:tcPr>
          <w:p w14:paraId="2848D716" w14:textId="77777777" w:rsidR="001701F3" w:rsidRPr="00B26B8F" w:rsidRDefault="001701F3" w:rsidP="00B26B8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B26B8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B26B8F">
              <w:rPr>
                <w:rFonts w:ascii="Arial" w:hAnsi="Arial" w:cs="Arial"/>
                <w:sz w:val="20"/>
                <w:szCs w:val="20"/>
              </w:rPr>
              <w:t xml:space="preserve"> activities that they can carry out to improve the local</w:t>
            </w:r>
          </w:p>
          <w:p w14:paraId="26C7CDEA" w14:textId="0D702C3B" w:rsidR="001701F3" w:rsidRDefault="001701F3" w:rsidP="00B26B8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26B8F">
              <w:rPr>
                <w:rFonts w:ascii="Arial" w:hAnsi="Arial" w:cs="Arial"/>
                <w:sz w:val="20"/>
                <w:szCs w:val="20"/>
              </w:rPr>
              <w:t>environment</w:t>
            </w:r>
          </w:p>
        </w:tc>
        <w:tc>
          <w:tcPr>
            <w:tcW w:w="1156" w:type="pct"/>
            <w:vMerge w:val="restart"/>
          </w:tcPr>
          <w:p w14:paraId="63A34976" w14:textId="77777777" w:rsidR="001701F3" w:rsidRPr="00F72C90" w:rsidRDefault="001701F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5A3351CA" w14:textId="4594418B" w:rsidR="001701F3" w:rsidRPr="00F72C90" w:rsidRDefault="001701F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DD58CAB" w14:textId="4EBB6636" w:rsidR="001701F3" w:rsidRPr="00F72C90" w:rsidRDefault="001701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0482779B" w14:textId="10BA1B71" w:rsidR="001701F3" w:rsidRPr="00F72C90" w:rsidRDefault="001701F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01F3" w:rsidRPr="008178D1" w14:paraId="0E017078" w14:textId="77777777" w:rsidTr="006D0A72">
        <w:trPr>
          <w:trHeight w:val="625"/>
        </w:trPr>
        <w:tc>
          <w:tcPr>
            <w:tcW w:w="615" w:type="pct"/>
            <w:vMerge/>
          </w:tcPr>
          <w:p w14:paraId="7BF2BF42" w14:textId="77777777" w:rsidR="001701F3" w:rsidRDefault="001701F3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AA046BB" w14:textId="73004F69" w:rsidR="001701F3" w:rsidRDefault="001701F3" w:rsidP="00E9242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B26B8F">
              <w:rPr>
                <w:rFonts w:ascii="Arial" w:hAnsi="Arial" w:cs="Arial"/>
                <w:sz w:val="20"/>
                <w:szCs w:val="20"/>
              </w:rPr>
              <w:t>Carry</w:t>
            </w:r>
            <w:proofErr w:type="gramEnd"/>
            <w:r w:rsidRPr="00B26B8F">
              <w:rPr>
                <w:rFonts w:ascii="Arial" w:hAnsi="Arial" w:cs="Arial"/>
                <w:sz w:val="20"/>
                <w:szCs w:val="20"/>
              </w:rPr>
              <w:t xml:space="preserve"> out at least two activities to improve the local environment</w:t>
            </w:r>
          </w:p>
        </w:tc>
        <w:tc>
          <w:tcPr>
            <w:tcW w:w="1156" w:type="pct"/>
            <w:vMerge/>
          </w:tcPr>
          <w:p w14:paraId="2313B1AF" w14:textId="77777777" w:rsidR="001701F3" w:rsidRPr="00F72C90" w:rsidRDefault="001701F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1C64DC5" w14:textId="3515DEDE" w:rsidR="001701F3" w:rsidRPr="00F72C90" w:rsidRDefault="001701F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FA2769B" w14:textId="44C99C9F" w:rsidR="001701F3" w:rsidRPr="00F72C90" w:rsidRDefault="001701F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6ACCB55" w14:textId="5501E561" w:rsidR="001701F3" w:rsidRPr="00F72C90" w:rsidRDefault="001701F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01F3" w:rsidRPr="008178D1" w14:paraId="5C4A9157" w14:textId="77777777" w:rsidTr="006D0A72">
        <w:trPr>
          <w:trHeight w:val="625"/>
        </w:trPr>
        <w:tc>
          <w:tcPr>
            <w:tcW w:w="615" w:type="pct"/>
            <w:vMerge/>
          </w:tcPr>
          <w:p w14:paraId="4B434909" w14:textId="77777777" w:rsidR="001701F3" w:rsidRDefault="001701F3" w:rsidP="00B26B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F55C033" w14:textId="65DBFD1A" w:rsidR="001701F3" w:rsidRDefault="001701F3" w:rsidP="00B26B8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B26B8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B26B8F">
              <w:rPr>
                <w:rFonts w:ascii="Arial" w:hAnsi="Arial" w:cs="Arial"/>
                <w:sz w:val="20"/>
                <w:szCs w:val="20"/>
              </w:rPr>
              <w:t xml:space="preserve"> the benefits of these activities for the local area</w:t>
            </w:r>
          </w:p>
        </w:tc>
        <w:tc>
          <w:tcPr>
            <w:tcW w:w="1156" w:type="pct"/>
            <w:vMerge/>
          </w:tcPr>
          <w:p w14:paraId="62DC3624" w14:textId="77777777" w:rsidR="001701F3" w:rsidRPr="00F53819" w:rsidRDefault="001701F3" w:rsidP="00B26B8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7BB4DE0" w14:textId="5DECDCB7" w:rsidR="001701F3" w:rsidRPr="00F53819" w:rsidRDefault="001701F3" w:rsidP="00B26B8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7A77332" w14:textId="1E44771C" w:rsidR="001701F3" w:rsidRPr="00F53819" w:rsidRDefault="001701F3" w:rsidP="00B26B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DFB49C9" w14:textId="24B3BC1D" w:rsidR="001701F3" w:rsidRPr="00F53819" w:rsidRDefault="001701F3" w:rsidP="00B26B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01F3" w:rsidRPr="008178D1" w14:paraId="2A9C0BF0" w14:textId="77777777" w:rsidTr="006D0A72">
        <w:trPr>
          <w:trHeight w:val="625"/>
        </w:trPr>
        <w:tc>
          <w:tcPr>
            <w:tcW w:w="615" w:type="pct"/>
            <w:vMerge/>
          </w:tcPr>
          <w:p w14:paraId="2067E7B0" w14:textId="77777777" w:rsidR="001701F3" w:rsidRDefault="001701F3" w:rsidP="00B26B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D3014E4" w14:textId="72B87B4B" w:rsidR="001701F3" w:rsidRDefault="001701F3" w:rsidP="00B26B8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1.3.4  </w:t>
            </w:r>
            <w:r w:rsidRPr="00B26B8F">
              <w:rPr>
                <w:rFonts w:ascii="Arial" w:hAnsi="Arial" w:cs="Arial"/>
                <w:sz w:val="20"/>
                <w:szCs w:val="20"/>
              </w:rPr>
              <w:t>Say</w:t>
            </w:r>
            <w:proofErr w:type="gramEnd"/>
            <w:r w:rsidRPr="00B26B8F">
              <w:rPr>
                <w:rFonts w:ascii="Arial" w:hAnsi="Arial" w:cs="Arial"/>
                <w:sz w:val="20"/>
                <w:szCs w:val="20"/>
              </w:rPr>
              <w:t xml:space="preserve"> what actions are needed to maintain improvements in the future</w:t>
            </w:r>
          </w:p>
        </w:tc>
        <w:tc>
          <w:tcPr>
            <w:tcW w:w="1156" w:type="pct"/>
            <w:vMerge/>
          </w:tcPr>
          <w:p w14:paraId="03F4B5BE" w14:textId="77777777" w:rsidR="001701F3" w:rsidRPr="00F53819" w:rsidRDefault="001701F3" w:rsidP="00B26B8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89E5362" w14:textId="76DFD4D4" w:rsidR="001701F3" w:rsidRPr="00F53819" w:rsidRDefault="001701F3" w:rsidP="00B26B8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CF1A74C" w14:textId="59744FCE" w:rsidR="001701F3" w:rsidRPr="00F53819" w:rsidRDefault="001701F3" w:rsidP="00B26B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DAC0080" w14:textId="0BDA86DC" w:rsidR="001701F3" w:rsidRPr="00F53819" w:rsidRDefault="001701F3" w:rsidP="00B26B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54D617C3" w:rsidR="00E160D3" w:rsidRDefault="00E160D3" w:rsidP="00FC0F65">
      <w:pPr>
        <w:spacing w:after="0" w:line="240" w:lineRule="auto"/>
        <w:rPr>
          <w:rFonts w:ascii="Arial" w:hAnsi="Arial" w:cs="Arial"/>
          <w:sz w:val="14"/>
          <w:szCs w:val="14"/>
        </w:rPr>
      </w:pPr>
    </w:p>
    <w:p w14:paraId="345A78C5" w14:textId="0DD7EABF" w:rsidR="006D0A72" w:rsidRDefault="006D0A72" w:rsidP="00FC0F65">
      <w:pPr>
        <w:spacing w:after="0" w:line="240" w:lineRule="auto"/>
        <w:rPr>
          <w:rFonts w:ascii="Arial" w:hAnsi="Arial" w:cs="Arial"/>
          <w:sz w:val="14"/>
          <w:szCs w:val="14"/>
        </w:rPr>
      </w:pPr>
    </w:p>
    <w:p w14:paraId="2F55584F" w14:textId="7829AE01" w:rsidR="006D0A72" w:rsidRDefault="006D0A72" w:rsidP="00FC0F65">
      <w:pPr>
        <w:spacing w:after="0" w:line="240" w:lineRule="auto"/>
        <w:rPr>
          <w:rFonts w:ascii="Arial" w:hAnsi="Arial" w:cs="Arial"/>
          <w:sz w:val="14"/>
          <w:szCs w:val="14"/>
        </w:rPr>
      </w:pPr>
    </w:p>
    <w:p w14:paraId="72055E5C" w14:textId="5301F551" w:rsidR="006D0A72" w:rsidRDefault="006D0A72" w:rsidP="00FC0F65">
      <w:pPr>
        <w:spacing w:after="0" w:line="240" w:lineRule="auto"/>
        <w:rPr>
          <w:rFonts w:ascii="Arial" w:hAnsi="Arial" w:cs="Arial"/>
          <w:sz w:val="14"/>
          <w:szCs w:val="14"/>
        </w:rPr>
      </w:pPr>
    </w:p>
    <w:p w14:paraId="0D2D150C" w14:textId="77777777" w:rsidR="006D0A72" w:rsidRPr="001701F3" w:rsidRDefault="006D0A72" w:rsidP="00FC0F65">
      <w:pPr>
        <w:spacing w:after="0" w:line="240" w:lineRule="auto"/>
        <w:rPr>
          <w:rFonts w:ascii="Arial" w:hAnsi="Arial" w:cs="Arial"/>
          <w:sz w:val="14"/>
          <w:szCs w:val="14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6D0A72" w14:paraId="7A2FC5DB" w14:textId="77777777" w:rsidTr="006D0A7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2E37" w14:textId="77777777" w:rsidR="006D0A72" w:rsidRDefault="006D0A72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9E78" w14:textId="77777777" w:rsidR="006D0A72" w:rsidRDefault="006D0A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14B2" w14:textId="77777777" w:rsidR="006D0A72" w:rsidRDefault="006D0A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6D0A72" w14:paraId="297E604A" w14:textId="77777777" w:rsidTr="006D0A7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508E" w14:textId="77777777" w:rsidR="006D0A72" w:rsidRDefault="006D0A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23EF" w14:textId="77777777" w:rsidR="006D0A72" w:rsidRDefault="006D0A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8B8D" w14:textId="77777777" w:rsidR="006D0A72" w:rsidRDefault="006D0A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6D0A72" w14:paraId="4593DEC5" w14:textId="77777777" w:rsidTr="006D0A7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B5F8" w14:textId="77777777" w:rsidR="006D0A72" w:rsidRDefault="006D0A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E90B" w14:textId="77777777" w:rsidR="006D0A72" w:rsidRDefault="006D0A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583C" w14:textId="77777777" w:rsidR="006D0A72" w:rsidRDefault="006D0A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0ABA6E28" w:rsidR="001608E7" w:rsidRPr="003034F6" w:rsidRDefault="001608E7" w:rsidP="001701F3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6D0A72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E9242B" w:rsidRDefault="00E9242B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E9242B" w:rsidRDefault="00E9242B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0C0B9D5" w:rsidR="00E9242B" w:rsidRPr="001701F3" w:rsidRDefault="00E9242B" w:rsidP="001701F3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2CAB098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6B8F">
      <w:rPr>
        <w:rFonts w:ascii="Arial" w:hAnsi="Arial"/>
        <w:color w:val="404040" w:themeColor="text1" w:themeTint="BF"/>
        <w:sz w:val="22"/>
        <w:szCs w:val="22"/>
      </w:rPr>
      <w:t>PSD_AP_EA</w:t>
    </w:r>
    <w:r>
      <w:rPr>
        <w:rFonts w:ascii="Arial" w:hAnsi="Arial"/>
        <w:color w:val="404040" w:themeColor="text1" w:themeTint="BF"/>
        <w:sz w:val="22"/>
        <w:szCs w:val="22"/>
      </w:rPr>
      <w:t>1 ©</w:t>
    </w:r>
    <w:r w:rsidR="001701F3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6D0A72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E9242B" w:rsidRDefault="00E9242B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E9242B" w:rsidRDefault="00E9242B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35486C69" w:rsidR="00E9242B" w:rsidRDefault="00E9242B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1</w:t>
    </w:r>
  </w:p>
  <w:p w14:paraId="3B273C6F" w14:textId="0322DB3C" w:rsidR="00E9242B" w:rsidRPr="002568EC" w:rsidRDefault="00E9242B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62DB6"/>
    <w:rsid w:val="001701F3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E70E0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D0A72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62D0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6B8F"/>
    <w:rsid w:val="00B27FB1"/>
    <w:rsid w:val="00B30650"/>
    <w:rsid w:val="00B34643"/>
    <w:rsid w:val="00B3559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CF5B7D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242B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3B19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9F60D429-73CB-4C6C-A9FE-114FC909A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7D7282-C01C-4443-AA5E-B0D8839A8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212</Words>
  <Characters>1209</Characters>
  <Application>Microsoft Office Word</Application>
  <DocSecurity>0</DocSecurity>
  <Lines>10</Lines>
  <Paragraphs>2</Paragraphs>
  <ScaleCrop>false</ScaleCrop>
  <Company>ASDAN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2017-07-21T08:27:00Z</dcterms:created>
  <dcterms:modified xsi:type="dcterms:W3CDTF">2021-09-23T15:21:00Z</dcterms:modified>
</cp:coreProperties>
</file>